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69A5" w14:textId="54B16BCD" w:rsidR="00735498" w:rsidRPr="0015252D" w:rsidRDefault="006D4199" w:rsidP="00C37A15">
      <w:pPr>
        <w:jc w:val="both"/>
      </w:pPr>
      <w:r w:rsidRPr="0015252D">
        <w:t>Car</w:t>
      </w:r>
      <w:r w:rsidR="0015252D" w:rsidRPr="0015252D">
        <w:t>o</w:t>
      </w:r>
      <w:r w:rsidRPr="0015252D">
        <w:t>s</w:t>
      </w:r>
      <w:r w:rsidR="0015252D" w:rsidRPr="0015252D">
        <w:t>(as)</w:t>
      </w:r>
      <w:r w:rsidRPr="0015252D">
        <w:t xml:space="preserve"> Sóci</w:t>
      </w:r>
      <w:r w:rsidR="0015252D" w:rsidRPr="0015252D">
        <w:t>o</w:t>
      </w:r>
      <w:r w:rsidRPr="0015252D">
        <w:t>s</w:t>
      </w:r>
      <w:r w:rsidR="0015252D" w:rsidRPr="0015252D">
        <w:t>(as)</w:t>
      </w:r>
      <w:r w:rsidRPr="0015252D">
        <w:t>,</w:t>
      </w:r>
    </w:p>
    <w:p w14:paraId="4B45C0DF" w14:textId="4E051376" w:rsidR="0055049A" w:rsidRPr="0015252D" w:rsidRDefault="0055049A" w:rsidP="00C37A15">
      <w:pPr>
        <w:jc w:val="both"/>
      </w:pPr>
    </w:p>
    <w:p w14:paraId="4801055A" w14:textId="4E5B4447" w:rsidR="00745253" w:rsidRPr="0015252D" w:rsidRDefault="00745253" w:rsidP="00C37A15">
      <w:pPr>
        <w:jc w:val="both"/>
        <w:rPr>
          <w:color w:val="FF0000"/>
        </w:rPr>
      </w:pPr>
      <w:r w:rsidRPr="0015252D">
        <w:t xml:space="preserve">A Direção da SPAIC decidiu iniciar um </w:t>
      </w:r>
      <w:r w:rsidRPr="0015252D">
        <w:rPr>
          <w:b/>
          <w:bCs/>
        </w:rPr>
        <w:t>repositório online dos artigos publicados pelos</w:t>
      </w:r>
      <w:r w:rsidR="004C7018" w:rsidRPr="0015252D">
        <w:rPr>
          <w:b/>
          <w:bCs/>
        </w:rPr>
        <w:t>(as)</w:t>
      </w:r>
      <w:r w:rsidRPr="0015252D">
        <w:rPr>
          <w:b/>
          <w:bCs/>
        </w:rPr>
        <w:t xml:space="preserve"> sócios</w:t>
      </w:r>
      <w:r w:rsidR="004C7018" w:rsidRPr="0015252D">
        <w:rPr>
          <w:b/>
          <w:bCs/>
        </w:rPr>
        <w:t>(as)</w:t>
      </w:r>
      <w:r w:rsidRPr="0015252D">
        <w:rPr>
          <w:b/>
          <w:bCs/>
        </w:rPr>
        <w:t xml:space="preserve"> da SPAIC</w:t>
      </w:r>
      <w:r w:rsidRPr="0015252D">
        <w:t xml:space="preserve"> com o objectivo de divulgar a Investigação Científica </w:t>
      </w:r>
      <w:r w:rsidR="00871454" w:rsidRPr="0015252D">
        <w:t>em Imunoalergologia</w:t>
      </w:r>
      <w:r w:rsidR="004C7018" w:rsidRPr="0015252D">
        <w:t xml:space="preserve"> realizada pelos(as) sócios(as) da SPAIC</w:t>
      </w:r>
      <w:r w:rsidRPr="0015252D">
        <w:t>.</w:t>
      </w:r>
    </w:p>
    <w:p w14:paraId="2CA2FC05" w14:textId="284E6599" w:rsidR="00871454" w:rsidRDefault="00871454" w:rsidP="00C37A15">
      <w:pPr>
        <w:jc w:val="both"/>
      </w:pPr>
      <w:r>
        <w:t xml:space="preserve">No </w:t>
      </w:r>
      <w:r w:rsidRPr="006D4199">
        <w:rPr>
          <w:i/>
        </w:rPr>
        <w:t>site web</w:t>
      </w:r>
      <w:r>
        <w:t xml:space="preserve"> da SPAIC será criada uma</w:t>
      </w:r>
      <w:r w:rsidR="00745253">
        <w:t xml:space="preserve"> </w:t>
      </w:r>
      <w:r w:rsidR="00745253" w:rsidRPr="00967784">
        <w:rPr>
          <w:b/>
          <w:bCs/>
        </w:rPr>
        <w:t>lista de publicações organizada por temas</w:t>
      </w:r>
      <w:r>
        <w:t xml:space="preserve"> que facilitará o conhecimento, por todos os sócios, do trabalho científico </w:t>
      </w:r>
      <w:r w:rsidRPr="0015252D">
        <w:t xml:space="preserve">publicado </w:t>
      </w:r>
      <w:r w:rsidR="004C7018" w:rsidRPr="0015252D">
        <w:t>por</w:t>
      </w:r>
      <w:r w:rsidRPr="0015252D">
        <w:t xml:space="preserve"> colegas</w:t>
      </w:r>
      <w:r w:rsidR="00F90348">
        <w:t>, e potenciar colaborações</w:t>
      </w:r>
      <w:r>
        <w:t xml:space="preserve">. </w:t>
      </w:r>
    </w:p>
    <w:p w14:paraId="12D49D80" w14:textId="35818086" w:rsidR="00871454" w:rsidRDefault="00871454" w:rsidP="00C37A15">
      <w:pPr>
        <w:jc w:val="both"/>
      </w:pPr>
      <w:r>
        <w:t xml:space="preserve">O repositório permitirá também identificar </w:t>
      </w:r>
      <w:r w:rsidR="00C37A15">
        <w:t>contributos</w:t>
      </w:r>
      <w:r>
        <w:t xml:space="preserve"> para divulgação nas Reuniões da SPAIC e alguns </w:t>
      </w:r>
      <w:r w:rsidR="00745253">
        <w:t xml:space="preserve">dos trabalhos </w:t>
      </w:r>
      <w:r>
        <w:t xml:space="preserve">poderão </w:t>
      </w:r>
      <w:r w:rsidR="00745253">
        <w:t xml:space="preserve">ser selecionados para divulgação científica à população através dos </w:t>
      </w:r>
      <w:r w:rsidR="00C37A15">
        <w:rPr>
          <w:i/>
          <w:iCs/>
        </w:rPr>
        <w:t>m</w:t>
      </w:r>
      <w:r w:rsidR="00745253" w:rsidRPr="00C37A15">
        <w:rPr>
          <w:i/>
          <w:iCs/>
        </w:rPr>
        <w:t>edia</w:t>
      </w:r>
      <w:r w:rsidR="00745253">
        <w:t>.</w:t>
      </w:r>
    </w:p>
    <w:p w14:paraId="1FBF0BCB" w14:textId="30E7DBD4" w:rsidR="00C37A15" w:rsidRDefault="00745253" w:rsidP="00C37A15">
      <w:pPr>
        <w:jc w:val="both"/>
      </w:pPr>
      <w:r>
        <w:t>Dada a</w:t>
      </w:r>
      <w:r w:rsidR="00C37A15">
        <w:t xml:space="preserve"> </w:t>
      </w:r>
      <w:r>
        <w:t>dificuldade</w:t>
      </w:r>
      <w:r w:rsidR="00C37A15">
        <w:t xml:space="preserve"> </w:t>
      </w:r>
      <w:r>
        <w:t xml:space="preserve">em </w:t>
      </w:r>
      <w:r w:rsidR="00871454">
        <w:t>identificar</w:t>
      </w:r>
      <w:r>
        <w:t xml:space="preserve"> todo o trabalho </w:t>
      </w:r>
      <w:r w:rsidR="00871454">
        <w:t xml:space="preserve">publicado </w:t>
      </w:r>
      <w:r>
        <w:t>de cada um</w:t>
      </w:r>
      <w:r w:rsidR="004C7018">
        <w:t>(a)</w:t>
      </w:r>
      <w:r>
        <w:t xml:space="preserve"> dos</w:t>
      </w:r>
      <w:r w:rsidR="004C7018">
        <w:t>(as)</w:t>
      </w:r>
      <w:r>
        <w:t xml:space="preserve"> sócios</w:t>
      </w:r>
      <w:r w:rsidR="004C7018">
        <w:t>(as)</w:t>
      </w:r>
      <w:r>
        <w:t xml:space="preserve">, </w:t>
      </w:r>
      <w:r w:rsidR="00C37A15">
        <w:t xml:space="preserve">e para que não fique involuntariamente excluído nenhum trabalho, </w:t>
      </w:r>
      <w:r>
        <w:t>pedimos a colaboração de todos</w:t>
      </w:r>
      <w:r w:rsidR="006D4199">
        <w:t>(as)</w:t>
      </w:r>
      <w:r w:rsidR="00C37A15">
        <w:t xml:space="preserve"> </w:t>
      </w:r>
      <w:r>
        <w:t xml:space="preserve">para que nos informem dos artigos que vão publicando. </w:t>
      </w:r>
    </w:p>
    <w:p w14:paraId="171ED250" w14:textId="05EFA45B" w:rsidR="00871454" w:rsidRDefault="00871454" w:rsidP="00C37A15">
      <w:pPr>
        <w:jc w:val="both"/>
      </w:pPr>
      <w:r>
        <w:t xml:space="preserve">Para uniformização da informação, </w:t>
      </w:r>
      <w:r w:rsidRPr="00C37A15">
        <w:rPr>
          <w:b/>
          <w:bCs/>
        </w:rPr>
        <w:t>pedimos que preencham o formulário em anexo</w:t>
      </w:r>
      <w:r>
        <w:t>, repetindo o quadro para cada um dos artigos</w:t>
      </w:r>
      <w:r w:rsidR="0015252D">
        <w:t xml:space="preserve"> que depois deverão enviar para o email: </w:t>
      </w:r>
      <w:hyperlink r:id="rId4" w:history="1">
        <w:r w:rsidR="0015252D" w:rsidRPr="00464C46">
          <w:rPr>
            <w:rStyle w:val="Hiperligao"/>
          </w:rPr>
          <w:t>geral@spaic.pt</w:t>
        </w:r>
      </w:hyperlink>
      <w:r w:rsidR="0015252D">
        <w:t xml:space="preserve"> com o ASSUNTO: Repositório online sócios SPAIC 2019.</w:t>
      </w:r>
    </w:p>
    <w:p w14:paraId="14F87CD0" w14:textId="77777777" w:rsidR="006D4199" w:rsidRDefault="00745253" w:rsidP="00C37A15">
      <w:pPr>
        <w:jc w:val="both"/>
      </w:pPr>
      <w:r w:rsidRPr="00967784">
        <w:rPr>
          <w:b/>
          <w:bCs/>
        </w:rPr>
        <w:t>Duas vezes por ano</w:t>
      </w:r>
      <w:r>
        <w:t xml:space="preserve">, será enviado um email a </w:t>
      </w:r>
      <w:r w:rsidR="00871454">
        <w:t xml:space="preserve">pedir estas informações, para </w:t>
      </w:r>
      <w:r w:rsidR="00C37A15">
        <w:t>atualização</w:t>
      </w:r>
      <w:r w:rsidR="00871454">
        <w:t xml:space="preserve"> do </w:t>
      </w:r>
      <w:r w:rsidR="00C37A15">
        <w:t>r</w:t>
      </w:r>
      <w:r w:rsidR="006D4199">
        <w:t xml:space="preserve">epositório. </w:t>
      </w:r>
    </w:p>
    <w:p w14:paraId="5E364903" w14:textId="5085FE7C" w:rsidR="0055049A" w:rsidRDefault="00871454" w:rsidP="00C37A15">
      <w:pPr>
        <w:jc w:val="both"/>
      </w:pPr>
      <w:r>
        <w:t xml:space="preserve">Nesta altura, e para início do </w:t>
      </w:r>
      <w:r w:rsidR="00C37A15">
        <w:t>r</w:t>
      </w:r>
      <w:r>
        <w:t xml:space="preserve">epositório, </w:t>
      </w:r>
      <w:r w:rsidRPr="0015252D">
        <w:rPr>
          <w:b/>
          <w:bCs/>
        </w:rPr>
        <w:t xml:space="preserve">pedimos </w:t>
      </w:r>
      <w:r w:rsidR="0055049A" w:rsidRPr="0015252D">
        <w:rPr>
          <w:b/>
          <w:bCs/>
        </w:rPr>
        <w:t>a</w:t>
      </w:r>
      <w:r w:rsidR="004C7018" w:rsidRPr="0015252D">
        <w:rPr>
          <w:b/>
          <w:bCs/>
        </w:rPr>
        <w:t xml:space="preserve"> todos</w:t>
      </w:r>
      <w:r w:rsidR="006D4199" w:rsidRPr="0015252D">
        <w:rPr>
          <w:b/>
          <w:bCs/>
        </w:rPr>
        <w:t>(as)</w:t>
      </w:r>
      <w:r w:rsidR="004C7018" w:rsidRPr="0015252D">
        <w:rPr>
          <w:b/>
          <w:bCs/>
        </w:rPr>
        <w:t xml:space="preserve"> </w:t>
      </w:r>
      <w:r w:rsidR="0055049A" w:rsidRPr="0015252D">
        <w:rPr>
          <w:b/>
          <w:bCs/>
        </w:rPr>
        <w:t>os</w:t>
      </w:r>
      <w:r w:rsidR="004C7018" w:rsidRPr="0015252D">
        <w:rPr>
          <w:b/>
          <w:bCs/>
        </w:rPr>
        <w:t>(as)</w:t>
      </w:r>
      <w:r w:rsidR="0055049A" w:rsidRPr="0015252D">
        <w:rPr>
          <w:b/>
          <w:bCs/>
        </w:rPr>
        <w:t xml:space="preserve"> sócios</w:t>
      </w:r>
      <w:r w:rsidR="004C7018" w:rsidRPr="0015252D">
        <w:rPr>
          <w:b/>
          <w:bCs/>
        </w:rPr>
        <w:t>(as)</w:t>
      </w:r>
      <w:r w:rsidR="0055049A" w:rsidRPr="0015252D">
        <w:rPr>
          <w:b/>
          <w:bCs/>
        </w:rPr>
        <w:t xml:space="preserve"> que nos comuniquem as </w:t>
      </w:r>
      <w:r w:rsidR="00745253" w:rsidRPr="0015252D">
        <w:rPr>
          <w:b/>
          <w:bCs/>
        </w:rPr>
        <w:t xml:space="preserve">suas </w:t>
      </w:r>
      <w:r w:rsidR="0055049A" w:rsidRPr="0015252D">
        <w:rPr>
          <w:b/>
          <w:bCs/>
        </w:rPr>
        <w:t xml:space="preserve">publicações científicas no ano que agora </w:t>
      </w:r>
      <w:r w:rsidR="006D4199" w:rsidRPr="0015252D">
        <w:rPr>
          <w:b/>
          <w:bCs/>
        </w:rPr>
        <w:t>findou</w:t>
      </w:r>
      <w:r w:rsidR="0055049A" w:rsidRPr="0015252D">
        <w:rPr>
          <w:b/>
          <w:bCs/>
        </w:rPr>
        <w:t xml:space="preserve"> (2019).</w:t>
      </w:r>
      <w:bookmarkStart w:id="0" w:name="_GoBack"/>
      <w:bookmarkEnd w:id="0"/>
    </w:p>
    <w:p w14:paraId="3DF3F9B6" w14:textId="22C0896F" w:rsidR="00871454" w:rsidRDefault="00C37A15" w:rsidP="00C37A15">
      <w:pPr>
        <w:jc w:val="both"/>
      </w:pPr>
      <w:r>
        <w:t xml:space="preserve">A </w:t>
      </w:r>
      <w:r w:rsidR="00752B75">
        <w:t>Direção</w:t>
      </w:r>
      <w:r>
        <w:t xml:space="preserve"> da SPAIC</w:t>
      </w:r>
    </w:p>
    <w:p w14:paraId="4F652D62" w14:textId="77777777" w:rsidR="0015252D" w:rsidRDefault="0015252D" w:rsidP="00C37A15">
      <w:pPr>
        <w:jc w:val="both"/>
      </w:pPr>
    </w:p>
    <w:p w14:paraId="21BE89D1" w14:textId="65C8D5D2" w:rsidR="00871454" w:rsidRPr="00327CBE" w:rsidRDefault="00871454" w:rsidP="00871454">
      <w:r w:rsidRPr="00327CBE">
        <w:t>De acordo com o exemplo:</w:t>
      </w:r>
    </w:p>
    <w:tbl>
      <w:tblPr>
        <w:tblStyle w:val="TabelacomGrelha"/>
        <w:tblW w:w="9065" w:type="dxa"/>
        <w:tblLook w:val="04A0" w:firstRow="1" w:lastRow="0" w:firstColumn="1" w:lastColumn="0" w:noHBand="0" w:noVBand="1"/>
      </w:tblPr>
      <w:tblGrid>
        <w:gridCol w:w="3124"/>
        <w:gridCol w:w="5941"/>
      </w:tblGrid>
      <w:tr w:rsidR="00871454" w:rsidRPr="00327CBE" w14:paraId="6103A889" w14:textId="77777777" w:rsidTr="00DE1154">
        <w:trPr>
          <w:trHeight w:val="498"/>
        </w:trPr>
        <w:tc>
          <w:tcPr>
            <w:tcW w:w="3124" w:type="dxa"/>
          </w:tcPr>
          <w:p w14:paraId="783BA8E5" w14:textId="77777777" w:rsidR="006D4199" w:rsidRPr="0015252D" w:rsidRDefault="006D4199" w:rsidP="006D4199">
            <w:r w:rsidRPr="0015252D">
              <w:t>Nomes dos Autores</w:t>
            </w:r>
          </w:p>
          <w:p w14:paraId="63D3005F" w14:textId="23CB57E6" w:rsidR="00871454" w:rsidRPr="00327CBE" w:rsidRDefault="006D4199" w:rsidP="006D4199">
            <w:r w:rsidRPr="0015252D">
              <w:rPr>
                <w:i/>
                <w:iCs/>
              </w:rPr>
              <w:t>sublinhar os de sócios(as) da SPAIC</w:t>
            </w:r>
          </w:p>
        </w:tc>
        <w:tc>
          <w:tcPr>
            <w:tcW w:w="5941" w:type="dxa"/>
          </w:tcPr>
          <w:p w14:paraId="30C23273" w14:textId="7F2C6919" w:rsidR="00871454" w:rsidRPr="00327CBE" w:rsidRDefault="00871454" w:rsidP="0024130B">
            <w:r w:rsidRPr="00327CBE">
              <w:rPr>
                <w:u w:val="single"/>
              </w:rPr>
              <w:t>Moura AL, Regateiro FS,</w:t>
            </w:r>
            <w:r w:rsidRPr="00327CBE">
              <w:t xml:space="preserve"> Peres Resende E, </w:t>
            </w:r>
            <w:r w:rsidR="00525934" w:rsidRPr="00525934">
              <w:t xml:space="preserve">Coimbra Silva </w:t>
            </w:r>
            <w:r w:rsidR="00525934">
              <w:t xml:space="preserve">H, </w:t>
            </w:r>
            <w:r w:rsidRPr="00327CBE">
              <w:t>Gonçalo M,</w:t>
            </w:r>
            <w:r w:rsidRPr="00327CBE">
              <w:rPr>
                <w:u w:val="single"/>
              </w:rPr>
              <w:t xml:space="preserve"> Todo Bom A, Faria E.</w:t>
            </w:r>
          </w:p>
          <w:p w14:paraId="25163BDF" w14:textId="77777777" w:rsidR="00871454" w:rsidRPr="00327CBE" w:rsidRDefault="00871454" w:rsidP="0024130B"/>
        </w:tc>
      </w:tr>
      <w:tr w:rsidR="00871454" w:rsidRPr="0015252D" w14:paraId="4117D0F5" w14:textId="77777777" w:rsidTr="00DE1154">
        <w:trPr>
          <w:trHeight w:val="498"/>
        </w:trPr>
        <w:tc>
          <w:tcPr>
            <w:tcW w:w="3124" w:type="dxa"/>
          </w:tcPr>
          <w:p w14:paraId="64657765" w14:textId="77777777" w:rsidR="00871454" w:rsidRPr="00327CBE" w:rsidRDefault="00871454" w:rsidP="0024130B">
            <w:r w:rsidRPr="00327CBE">
              <w:t>Título</w:t>
            </w:r>
          </w:p>
        </w:tc>
        <w:tc>
          <w:tcPr>
            <w:tcW w:w="5941" w:type="dxa"/>
          </w:tcPr>
          <w:p w14:paraId="23A23F8D" w14:textId="77777777" w:rsidR="00871454" w:rsidRPr="00327CBE" w:rsidRDefault="00871454" w:rsidP="0024130B">
            <w:pPr>
              <w:rPr>
                <w:lang w:val="en-US"/>
              </w:rPr>
            </w:pPr>
            <w:r w:rsidRPr="00327CBE">
              <w:rPr>
                <w:lang w:val="en-US"/>
              </w:rPr>
              <w:t>A new terminal nonsense mutation of Cathepsin C gene in a patient with atypical Papillon-Lefèvre Syndrome.</w:t>
            </w:r>
          </w:p>
          <w:p w14:paraId="226CC03E" w14:textId="77777777" w:rsidR="00871454" w:rsidRPr="00327CBE" w:rsidRDefault="00871454" w:rsidP="0024130B">
            <w:pPr>
              <w:rPr>
                <w:lang w:val="en-US"/>
              </w:rPr>
            </w:pPr>
          </w:p>
        </w:tc>
      </w:tr>
      <w:tr w:rsidR="00871454" w:rsidRPr="0015252D" w14:paraId="047F34E7" w14:textId="77777777" w:rsidTr="00DE1154">
        <w:trPr>
          <w:trHeight w:val="520"/>
        </w:trPr>
        <w:tc>
          <w:tcPr>
            <w:tcW w:w="3124" w:type="dxa"/>
          </w:tcPr>
          <w:p w14:paraId="49B816F4" w14:textId="002B69FB" w:rsidR="00871454" w:rsidRPr="00327CBE" w:rsidRDefault="006D4199" w:rsidP="004C7018">
            <w:r w:rsidRPr="00327CBE">
              <w:t>Revista, data e paginação</w:t>
            </w:r>
          </w:p>
        </w:tc>
        <w:tc>
          <w:tcPr>
            <w:tcW w:w="5941" w:type="dxa"/>
          </w:tcPr>
          <w:p w14:paraId="36556136" w14:textId="77777777" w:rsidR="00871454" w:rsidRPr="00871454" w:rsidRDefault="00871454" w:rsidP="0024130B">
            <w:pPr>
              <w:rPr>
                <w:lang w:val="en-US"/>
              </w:rPr>
            </w:pPr>
            <w:r w:rsidRPr="00871454">
              <w:rPr>
                <w:lang w:val="en-US"/>
              </w:rPr>
              <w:t>J Investig Allergol Clin Immunol 2020; Vol. 30(2)</w:t>
            </w:r>
          </w:p>
        </w:tc>
      </w:tr>
      <w:tr w:rsidR="0015252D" w:rsidRPr="0015252D" w14:paraId="73518B7A" w14:textId="77777777" w:rsidTr="00DE1154">
        <w:trPr>
          <w:trHeight w:val="520"/>
        </w:trPr>
        <w:tc>
          <w:tcPr>
            <w:tcW w:w="3124" w:type="dxa"/>
          </w:tcPr>
          <w:p w14:paraId="44FB9BF7" w14:textId="5A595CBC" w:rsidR="0015252D" w:rsidRPr="00327CBE" w:rsidRDefault="0015252D" w:rsidP="004C7018">
            <w:r>
              <w:t>Keywords</w:t>
            </w:r>
          </w:p>
        </w:tc>
        <w:tc>
          <w:tcPr>
            <w:tcW w:w="5941" w:type="dxa"/>
          </w:tcPr>
          <w:p w14:paraId="039B2E72" w14:textId="587B134C" w:rsidR="0015252D" w:rsidRPr="00871454" w:rsidRDefault="0015252D" w:rsidP="0024130B">
            <w:pPr>
              <w:rPr>
                <w:lang w:val="en-US"/>
              </w:rPr>
            </w:pPr>
            <w:r w:rsidRPr="0015252D">
              <w:rPr>
                <w:lang w:val="en-US"/>
              </w:rPr>
              <w:t>Atypical Papillon-Lefèvre syndrome, Cathepsin C, CTSC mutation, Papillon-Lefèvre syndrome, Immunodeficiency</w:t>
            </w:r>
          </w:p>
        </w:tc>
      </w:tr>
      <w:tr w:rsidR="00871454" w:rsidRPr="00327CBE" w14:paraId="2B067D53" w14:textId="77777777" w:rsidTr="00DE1154">
        <w:trPr>
          <w:trHeight w:val="498"/>
        </w:trPr>
        <w:tc>
          <w:tcPr>
            <w:tcW w:w="3124" w:type="dxa"/>
          </w:tcPr>
          <w:p w14:paraId="1F1D450E" w14:textId="220ECE3D" w:rsidR="00871454" w:rsidRPr="0015252D" w:rsidRDefault="00871454" w:rsidP="0024130B">
            <w:r w:rsidRPr="0015252D">
              <w:t>doi</w:t>
            </w:r>
            <w:r w:rsidR="004C7018" w:rsidRPr="0015252D">
              <w:t xml:space="preserve"> (se existir</w:t>
            </w:r>
            <w:r w:rsidR="0015252D" w:rsidRPr="0015252D">
              <w:t xml:space="preserve"> ou hiperligação</w:t>
            </w:r>
            <w:r w:rsidR="004C7018" w:rsidRPr="0015252D">
              <w:t>)</w:t>
            </w:r>
            <w:r w:rsidR="0015252D" w:rsidRPr="0015252D">
              <w:t>:</w:t>
            </w:r>
          </w:p>
        </w:tc>
        <w:tc>
          <w:tcPr>
            <w:tcW w:w="5941" w:type="dxa"/>
          </w:tcPr>
          <w:p w14:paraId="40EEFA56" w14:textId="77777777" w:rsidR="00871454" w:rsidRPr="00327CBE" w:rsidRDefault="00871454" w:rsidP="0024130B">
            <w:r w:rsidRPr="00327CBE">
              <w:t>10.18176/jiaci.0467.</w:t>
            </w:r>
          </w:p>
        </w:tc>
      </w:tr>
    </w:tbl>
    <w:p w14:paraId="2D809A09" w14:textId="39A215AD" w:rsidR="00525934" w:rsidRDefault="00525934" w:rsidP="00871454"/>
    <w:p w14:paraId="1A264F7D" w14:textId="19682A35" w:rsidR="00525934" w:rsidRDefault="00525934" w:rsidP="00871454">
      <w:r>
        <w:t>Preencher o quadro para cada artigo (se necessário copiar e fazer novos quadros)</w:t>
      </w:r>
    </w:p>
    <w:p w14:paraId="4C27FB30" w14:textId="34DC394E" w:rsidR="0015252D" w:rsidRDefault="0015252D" w:rsidP="00871454"/>
    <w:tbl>
      <w:tblPr>
        <w:tblStyle w:val="TabelacomGrelha"/>
        <w:tblW w:w="9065" w:type="dxa"/>
        <w:tblLook w:val="04A0" w:firstRow="1" w:lastRow="0" w:firstColumn="1" w:lastColumn="0" w:noHBand="0" w:noVBand="1"/>
      </w:tblPr>
      <w:tblGrid>
        <w:gridCol w:w="3124"/>
        <w:gridCol w:w="5941"/>
      </w:tblGrid>
      <w:tr w:rsidR="0015252D" w:rsidRPr="00327CBE" w14:paraId="1CAEA7B5" w14:textId="77777777" w:rsidTr="00471EA4">
        <w:trPr>
          <w:trHeight w:val="498"/>
        </w:trPr>
        <w:tc>
          <w:tcPr>
            <w:tcW w:w="3124" w:type="dxa"/>
          </w:tcPr>
          <w:p w14:paraId="21C783DE" w14:textId="77777777" w:rsidR="0015252D" w:rsidRPr="0015252D" w:rsidRDefault="0015252D" w:rsidP="00471EA4">
            <w:r w:rsidRPr="0015252D">
              <w:t>Nomes dos Autores</w:t>
            </w:r>
          </w:p>
          <w:p w14:paraId="7E1AA6F3" w14:textId="77777777" w:rsidR="0015252D" w:rsidRPr="00327CBE" w:rsidRDefault="0015252D" w:rsidP="00471EA4">
            <w:r w:rsidRPr="0015252D">
              <w:rPr>
                <w:i/>
                <w:iCs/>
              </w:rPr>
              <w:lastRenderedPageBreak/>
              <w:t>sublinhar os de sócios(as) da SPAIC</w:t>
            </w:r>
          </w:p>
        </w:tc>
        <w:tc>
          <w:tcPr>
            <w:tcW w:w="5941" w:type="dxa"/>
          </w:tcPr>
          <w:p w14:paraId="58B1163B" w14:textId="77777777" w:rsidR="0015252D" w:rsidRPr="00327CBE" w:rsidRDefault="0015252D" w:rsidP="0015252D"/>
        </w:tc>
      </w:tr>
      <w:tr w:rsidR="0015252D" w:rsidRPr="0015252D" w14:paraId="51C198A7" w14:textId="77777777" w:rsidTr="00471EA4">
        <w:trPr>
          <w:trHeight w:val="498"/>
        </w:trPr>
        <w:tc>
          <w:tcPr>
            <w:tcW w:w="3124" w:type="dxa"/>
          </w:tcPr>
          <w:p w14:paraId="73648F29" w14:textId="77777777" w:rsidR="0015252D" w:rsidRPr="00327CBE" w:rsidRDefault="0015252D" w:rsidP="00471EA4">
            <w:r w:rsidRPr="00327CBE">
              <w:t>Título</w:t>
            </w:r>
          </w:p>
        </w:tc>
        <w:tc>
          <w:tcPr>
            <w:tcW w:w="5941" w:type="dxa"/>
          </w:tcPr>
          <w:p w14:paraId="39833703" w14:textId="77777777" w:rsidR="0015252D" w:rsidRDefault="0015252D" w:rsidP="0015252D">
            <w:pPr>
              <w:rPr>
                <w:lang w:val="en-US"/>
              </w:rPr>
            </w:pPr>
          </w:p>
          <w:p w14:paraId="77F71240" w14:textId="77777777" w:rsidR="0015252D" w:rsidRDefault="0015252D" w:rsidP="0015252D">
            <w:pPr>
              <w:rPr>
                <w:lang w:val="en-US"/>
              </w:rPr>
            </w:pPr>
          </w:p>
          <w:p w14:paraId="501BB37D" w14:textId="79E2417B" w:rsidR="0015252D" w:rsidRPr="00327CBE" w:rsidRDefault="0015252D" w:rsidP="0015252D">
            <w:pPr>
              <w:rPr>
                <w:lang w:val="en-US"/>
              </w:rPr>
            </w:pPr>
          </w:p>
        </w:tc>
      </w:tr>
      <w:tr w:rsidR="0015252D" w:rsidRPr="0015252D" w14:paraId="5B783F1E" w14:textId="77777777" w:rsidTr="00471EA4">
        <w:trPr>
          <w:trHeight w:val="520"/>
        </w:trPr>
        <w:tc>
          <w:tcPr>
            <w:tcW w:w="3124" w:type="dxa"/>
          </w:tcPr>
          <w:p w14:paraId="0B0A1B22" w14:textId="77777777" w:rsidR="0015252D" w:rsidRPr="00327CBE" w:rsidRDefault="0015252D" w:rsidP="00471EA4">
            <w:r w:rsidRPr="00327CBE">
              <w:t>Revista, data e paginação</w:t>
            </w:r>
          </w:p>
        </w:tc>
        <w:tc>
          <w:tcPr>
            <w:tcW w:w="5941" w:type="dxa"/>
          </w:tcPr>
          <w:p w14:paraId="1DBFA060" w14:textId="5C842A24" w:rsidR="0015252D" w:rsidRPr="00871454" w:rsidRDefault="0015252D" w:rsidP="00471EA4">
            <w:pPr>
              <w:rPr>
                <w:lang w:val="en-US"/>
              </w:rPr>
            </w:pPr>
          </w:p>
        </w:tc>
      </w:tr>
      <w:tr w:rsidR="0015252D" w:rsidRPr="0015252D" w14:paraId="100B4316" w14:textId="77777777" w:rsidTr="00471EA4">
        <w:trPr>
          <w:trHeight w:val="520"/>
        </w:trPr>
        <w:tc>
          <w:tcPr>
            <w:tcW w:w="3124" w:type="dxa"/>
          </w:tcPr>
          <w:p w14:paraId="2F1A3D3D" w14:textId="77777777" w:rsidR="0015252D" w:rsidRPr="00327CBE" w:rsidRDefault="0015252D" w:rsidP="00471EA4">
            <w:r>
              <w:t>Keywords</w:t>
            </w:r>
          </w:p>
        </w:tc>
        <w:tc>
          <w:tcPr>
            <w:tcW w:w="5941" w:type="dxa"/>
          </w:tcPr>
          <w:p w14:paraId="1CAC10BF" w14:textId="5551A1E2" w:rsidR="0015252D" w:rsidRPr="00871454" w:rsidRDefault="0015252D" w:rsidP="00471EA4">
            <w:pPr>
              <w:rPr>
                <w:lang w:val="en-US"/>
              </w:rPr>
            </w:pPr>
          </w:p>
        </w:tc>
      </w:tr>
      <w:tr w:rsidR="0015252D" w:rsidRPr="00327CBE" w14:paraId="7BF7491A" w14:textId="77777777" w:rsidTr="00471EA4">
        <w:trPr>
          <w:trHeight w:val="498"/>
        </w:trPr>
        <w:tc>
          <w:tcPr>
            <w:tcW w:w="3124" w:type="dxa"/>
          </w:tcPr>
          <w:p w14:paraId="1B195259" w14:textId="77777777" w:rsidR="0015252D" w:rsidRPr="0015252D" w:rsidRDefault="0015252D" w:rsidP="00471EA4">
            <w:r w:rsidRPr="0015252D">
              <w:t>doi (se existir ou hiperligação):</w:t>
            </w:r>
          </w:p>
        </w:tc>
        <w:tc>
          <w:tcPr>
            <w:tcW w:w="5941" w:type="dxa"/>
          </w:tcPr>
          <w:p w14:paraId="3578F261" w14:textId="37BC5024" w:rsidR="0015252D" w:rsidRPr="00327CBE" w:rsidRDefault="0015252D" w:rsidP="00471EA4"/>
        </w:tc>
      </w:tr>
    </w:tbl>
    <w:p w14:paraId="7F8F2924" w14:textId="322A590B" w:rsidR="0015252D" w:rsidRDefault="0015252D" w:rsidP="00871454"/>
    <w:p w14:paraId="1DA6C45A" w14:textId="77777777" w:rsidR="0015252D" w:rsidRDefault="0015252D" w:rsidP="00871454"/>
    <w:sectPr w:rsidR="00152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98"/>
    <w:rsid w:val="00040EED"/>
    <w:rsid w:val="0015252D"/>
    <w:rsid w:val="00327CBE"/>
    <w:rsid w:val="004C7018"/>
    <w:rsid w:val="00525934"/>
    <w:rsid w:val="0055049A"/>
    <w:rsid w:val="006D4199"/>
    <w:rsid w:val="00735498"/>
    <w:rsid w:val="00745253"/>
    <w:rsid w:val="00752B75"/>
    <w:rsid w:val="00871454"/>
    <w:rsid w:val="008D6960"/>
    <w:rsid w:val="00967784"/>
    <w:rsid w:val="00AC58A2"/>
    <w:rsid w:val="00C37A15"/>
    <w:rsid w:val="00D230C9"/>
    <w:rsid w:val="00DE1154"/>
    <w:rsid w:val="00E26589"/>
    <w:rsid w:val="00F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9DDF"/>
  <w15:chartTrackingRefBased/>
  <w15:docId w15:val="{C94A9813-6CAC-4C73-B4EF-56103C7E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2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5252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0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l@spaic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Regateiro</dc:creator>
  <cp:keywords/>
  <dc:description/>
  <cp:lastModifiedBy>Frederico Regateiro</cp:lastModifiedBy>
  <cp:revision>4</cp:revision>
  <dcterms:created xsi:type="dcterms:W3CDTF">2020-01-07T16:50:00Z</dcterms:created>
  <dcterms:modified xsi:type="dcterms:W3CDTF">2020-04-10T16:25:00Z</dcterms:modified>
</cp:coreProperties>
</file>